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9A" w:rsidRDefault="00B533C8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DB739A" w:rsidRDefault="00DB739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739A" w:rsidRDefault="00B533C8" w:rsidP="007F71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DB739A" w:rsidRDefault="00B533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:rsidR="00DB739A" w:rsidRDefault="00B533C8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название организации </w:t>
      </w:r>
      <w:r>
        <w:rPr>
          <w:rFonts w:ascii="Times New Roman" w:hAnsi="Times New Roman" w:cs="Times New Roman"/>
        </w:rPr>
        <w:t>______________________________________________</w:t>
      </w:r>
    </w:p>
    <w:p w:rsidR="00DB739A" w:rsidRDefault="00B533C8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сфера деятельности организации _____________________________________</w:t>
      </w:r>
    </w:p>
    <w:p w:rsidR="00DB739A" w:rsidRDefault="00B533C8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фамилия, имя, отчество контактного лица ______________________________</w:t>
      </w:r>
    </w:p>
    <w:p w:rsidR="00DB739A" w:rsidRDefault="00B533C8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контактный телефон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DB739A" w:rsidRDefault="00B533C8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электронный адрес _________________________________________________</w:t>
      </w:r>
    </w:p>
    <w:p w:rsidR="00DB739A" w:rsidRDefault="00DB739A">
      <w:pPr>
        <w:ind w:right="22"/>
        <w:jc w:val="center"/>
        <w:rPr>
          <w:rFonts w:ascii="Times New Roman" w:hAnsi="Times New Roman" w:cs="Times New Roman"/>
        </w:rPr>
      </w:pPr>
    </w:p>
    <w:p w:rsidR="00DB739A" w:rsidRDefault="00B533C8">
      <w:pPr>
        <w:spacing w:after="120"/>
        <w:ind w:right="23" w:firstLine="709"/>
        <w:jc w:val="center"/>
      </w:pPr>
      <w:r>
        <w:rPr>
          <w:rFonts w:ascii="Times New Roman" w:hAnsi="Times New Roman" w:cs="Times New Roman"/>
        </w:rPr>
        <w:t>Перечень вопросов в рамках проведения публичных консультаций по проекту постановления Администрации города Челябинска «Об утверждении административного регламента предоставлени</w:t>
      </w:r>
      <w:r>
        <w:rPr>
          <w:rFonts w:ascii="Times New Roman" w:hAnsi="Times New Roman" w:cs="Times New Roman"/>
        </w:rPr>
        <w:t xml:space="preserve">я муниципальной услуги </w:t>
      </w:r>
      <w:r>
        <w:rPr>
          <w:rFonts w:ascii="Times New Roman" w:eastAsia="Times New Roman" w:hAnsi="Times New Roman" w:cs="Times New Roman"/>
        </w:rPr>
        <w:t>«Согласование создания места (площадки) накопления твердых коммунальных отходов»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DB739A" w:rsidRDefault="00B533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2. Насколько цель предлагаемо</w:t>
      </w:r>
      <w:r>
        <w:rPr>
          <w:rFonts w:ascii="Times New Roman" w:eastAsia="Times New Roman" w:hAnsi="Times New Roman" w:cs="Times New Roman"/>
        </w:rPr>
        <w:t>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DB739A" w:rsidRDefault="00B533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3. Является ли выбранный вариант решения оптимальным? Существую</w:t>
      </w:r>
      <w:r>
        <w:rPr>
          <w:rFonts w:ascii="Times New Roman" w:eastAsia="Times New Roman" w:hAnsi="Times New Roman" w:cs="Times New Roman"/>
        </w:rPr>
        <w:t xml:space="preserve">т ли иные варианты достижения заявленных целей регулирования? Если да, приведите те, которые, по Вашему мнению, были бы менее </w:t>
      </w:r>
      <w:proofErr w:type="spellStart"/>
      <w:r>
        <w:rPr>
          <w:rFonts w:ascii="Times New Roman" w:eastAsia="Times New Roman" w:hAnsi="Times New Roman" w:cs="Times New Roman"/>
        </w:rPr>
        <w:t>затратны</w:t>
      </w:r>
      <w:proofErr w:type="spellEnd"/>
      <w:r>
        <w:rPr>
          <w:rFonts w:ascii="Times New Roman" w:eastAsia="Times New Roman" w:hAnsi="Times New Roman" w:cs="Times New Roman"/>
        </w:rPr>
        <w:t xml:space="preserve"> и (или) более эффективны.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Какие, по Вашей оценке, субъекты предпринимательской и инвестиционной деятельности будут зат</w:t>
      </w:r>
      <w:r>
        <w:rPr>
          <w:rFonts w:ascii="Times New Roman" w:eastAsia="Times New Roman" w:hAnsi="Times New Roman" w:cs="Times New Roman"/>
        </w:rPr>
        <w:t>ронуты предлагаемым регулированием?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</w:t>
      </w:r>
      <w:r>
        <w:rPr>
          <w:rFonts w:ascii="Times New Roman" w:eastAsia="Times New Roman" w:hAnsi="Times New Roman" w:cs="Times New Roman"/>
        </w:rPr>
        <w:t>жению.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К каким последствиям может привести </w:t>
      </w:r>
      <w:proofErr w:type="spellStart"/>
      <w:r>
        <w:rPr>
          <w:rFonts w:ascii="Times New Roman" w:eastAsia="Times New Roman" w:hAnsi="Times New Roman" w:cs="Times New Roman"/>
        </w:rPr>
        <w:t>недостижение</w:t>
      </w:r>
      <w:proofErr w:type="spellEnd"/>
      <w:r>
        <w:rPr>
          <w:rFonts w:ascii="Times New Roman" w:eastAsia="Times New Roman" w:hAnsi="Times New Roman" w:cs="Times New Roman"/>
        </w:rPr>
        <w:t xml:space="preserve"> целей правового регулирования?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Каки</w:t>
      </w:r>
      <w:r>
        <w:rPr>
          <w:rFonts w:ascii="Times New Roman" w:eastAsia="Times New Roman" w:hAnsi="Times New Roman" w:cs="Times New Roman"/>
        </w:rPr>
        <w:t>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Требуется ли переходный период для вступления в силу предлагаемого регулирования (если да, какова его </w:t>
      </w:r>
      <w:r>
        <w:rPr>
          <w:rFonts w:ascii="Times New Roman" w:eastAsia="Times New Roman" w:hAnsi="Times New Roman" w:cs="Times New Roman"/>
        </w:rPr>
        <w:t>продолжительность), какие ограничения по срокам введения нового регулирования необходимо учесть?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DB739A" w:rsidRDefault="00B533C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DB739A" w:rsidRDefault="00DB739A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DB739A" w:rsidRDefault="00DB739A">
      <w:pPr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39A" w:rsidRDefault="00DB739A">
      <w:pPr>
        <w:ind w:firstLine="708"/>
        <w:jc w:val="both"/>
      </w:pPr>
    </w:p>
    <w:sectPr w:rsidR="00DB739A">
      <w:headerReference w:type="default" r:id="rId8"/>
      <w:pgSz w:w="11906" w:h="16838"/>
      <w:pgMar w:top="1134" w:right="567" w:bottom="964" w:left="1701" w:header="709" w:footer="0" w:gutter="0"/>
      <w:cols w:space="720"/>
      <w:formProt w:val="0"/>
      <w:titlePg/>
      <w:docGrid w:linePitch="36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C8" w:rsidRDefault="00B533C8">
      <w:r>
        <w:separator/>
      </w:r>
    </w:p>
  </w:endnote>
  <w:endnote w:type="continuationSeparator" w:id="0">
    <w:p w:rsidR="00B533C8" w:rsidRDefault="00B5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C8" w:rsidRDefault="00B533C8">
      <w:r>
        <w:separator/>
      </w:r>
    </w:p>
  </w:footnote>
  <w:footnote w:type="continuationSeparator" w:id="0">
    <w:p w:rsidR="00B533C8" w:rsidRDefault="00B5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9A" w:rsidRDefault="00B533C8">
    <w:pPr>
      <w:pStyle w:val="ad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DB739A" w:rsidRDefault="00DB739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A"/>
    <w:rsid w:val="007F7130"/>
    <w:rsid w:val="00B533C8"/>
    <w:rsid w:val="00D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</w:pPr>
    <w:rPr>
      <w:rFonts w:ascii="Arial" w:hAnsi="Arial" w:cs="Arial"/>
      <w:sz w:val="26"/>
      <w:szCs w:val="26"/>
      <w:lang w:eastAsia="ru-RU"/>
    </w:rPr>
  </w:style>
  <w:style w:type="paragraph" w:styleId="1">
    <w:name w:val="heading 1"/>
    <w:basedOn w:val="a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qFormat/>
    <w:rsid w:val="00562FC7"/>
    <w:rPr>
      <w:rFonts w:cs="Times New Roman"/>
      <w:color w:val="00000A"/>
    </w:rPr>
  </w:style>
  <w:style w:type="character" w:customStyle="1" w:styleId="a4">
    <w:name w:val="Основной текст Знак"/>
    <w:basedOn w:val="a0"/>
    <w:qFormat/>
    <w:rsid w:val="00562FC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F1000"/>
    <w:rPr>
      <w:rFonts w:ascii="Tahoma" w:eastAsia="Calibri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rsid w:val="00562FC7"/>
    <w:pPr>
      <w:widowControl/>
      <w:jc w:val="both"/>
    </w:pPr>
    <w:rPr>
      <w:rFonts w:ascii="Calibri" w:eastAsia="Times New Roman" w:hAnsi="Calibri" w:cs="Calibri"/>
      <w:sz w:val="28"/>
      <w:szCs w:val="28"/>
    </w:r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header"/>
    <w:basedOn w:val="a"/>
    <w:uiPriority w:val="99"/>
    <w:unhideWhenUsed/>
    <w:rsid w:val="00BB39BD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F10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29565D"/>
    <w:pPr>
      <w:widowControl w:val="0"/>
    </w:pPr>
    <w:rPr>
      <w:rFonts w:ascii="Courier New" w:eastAsiaTheme="minorEastAsia" w:hAnsi="Courier New" w:cs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</w:pPr>
    <w:rPr>
      <w:rFonts w:ascii="Arial" w:hAnsi="Arial" w:cs="Arial"/>
      <w:sz w:val="26"/>
      <w:szCs w:val="26"/>
      <w:lang w:eastAsia="ru-RU"/>
    </w:rPr>
  </w:style>
  <w:style w:type="paragraph" w:styleId="1">
    <w:name w:val="heading 1"/>
    <w:basedOn w:val="a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qFormat/>
    <w:rsid w:val="00562FC7"/>
    <w:rPr>
      <w:rFonts w:cs="Times New Roman"/>
      <w:color w:val="00000A"/>
    </w:rPr>
  </w:style>
  <w:style w:type="character" w:customStyle="1" w:styleId="a4">
    <w:name w:val="Основной текст Знак"/>
    <w:basedOn w:val="a0"/>
    <w:qFormat/>
    <w:rsid w:val="00562FC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F1000"/>
    <w:rPr>
      <w:rFonts w:ascii="Tahoma" w:eastAsia="Calibri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rsid w:val="00562FC7"/>
    <w:pPr>
      <w:widowControl/>
      <w:jc w:val="both"/>
    </w:pPr>
    <w:rPr>
      <w:rFonts w:ascii="Calibri" w:eastAsia="Times New Roman" w:hAnsi="Calibri" w:cs="Calibri"/>
      <w:sz w:val="28"/>
      <w:szCs w:val="28"/>
    </w:r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header"/>
    <w:basedOn w:val="a"/>
    <w:uiPriority w:val="99"/>
    <w:unhideWhenUsed/>
    <w:rsid w:val="00BB39BD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F10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29565D"/>
    <w:pPr>
      <w:widowControl w:val="0"/>
    </w:pPr>
    <w:rPr>
      <w:rFonts w:ascii="Courier New" w:eastAsiaTheme="minorEastAsia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B66B-AEC6-43BC-8D75-6129A8A6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kuznecovama</dc:creator>
  <dc:description/>
  <cp:lastModifiedBy>Груненкова Нина Александровна</cp:lastModifiedBy>
  <cp:revision>2</cp:revision>
  <cp:lastPrinted>2017-02-10T03:45:00Z</cp:lastPrinted>
  <dcterms:created xsi:type="dcterms:W3CDTF">2019-04-16T05:16:00Z</dcterms:created>
  <dcterms:modified xsi:type="dcterms:W3CDTF">2019-04-16T05:16:00Z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